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B1" w:rsidRDefault="007367B1" w:rsidP="000A5348">
      <w:pPr>
        <w:pStyle w:val="a8"/>
        <w:jc w:val="center"/>
        <w:rPr>
          <w:rFonts w:ascii="Times New Roman" w:eastAsia="Times New Roman" w:hAnsi="Times New Roman" w:cs="Times New Roman"/>
          <w:b/>
          <w:kern w:val="36"/>
          <w:sz w:val="28"/>
          <w:szCs w:val="28"/>
          <w:lang w:val="kk-KZ"/>
        </w:rPr>
      </w:pPr>
    </w:p>
    <w:p w:rsidR="007367B1" w:rsidRDefault="007367B1" w:rsidP="007367B1">
      <w:pPr>
        <w:pStyle w:val="a8"/>
        <w:rPr>
          <w:rFonts w:ascii="Times New Roman" w:hAnsi="Times New Roman" w:cs="Times New Roman"/>
          <w:b/>
          <w:sz w:val="24"/>
          <w:szCs w:val="24"/>
          <w:lang w:val="kk-KZ"/>
        </w:rPr>
      </w:pPr>
      <w:r>
        <w:rPr>
          <w:rFonts w:ascii="Times New Roman" w:eastAsia="Times New Roman" w:hAnsi="Times New Roman" w:cs="Times New Roman"/>
          <w:b/>
          <w:noProof/>
          <w:kern w:val="36"/>
          <w:sz w:val="28"/>
          <w:szCs w:val="28"/>
        </w:rPr>
        <w:drawing>
          <wp:inline distT="0" distB="0" distL="0" distR="0">
            <wp:extent cx="1738057" cy="1786759"/>
            <wp:effectExtent l="19050" t="0" r="0" b="0"/>
            <wp:docPr id="35" name="Рисунок 35" descr="C:\Users\User\Downloads\WhatsApp Image 2025-01-11 at 14.32.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Downloads\WhatsApp Image 2025-01-11 at 14.32.16.jpeg"/>
                    <pic:cNvPicPr>
                      <a:picLocks noChangeAspect="1" noChangeArrowheads="1"/>
                    </pic:cNvPicPr>
                  </pic:nvPicPr>
                  <pic:blipFill>
                    <a:blip r:embed="rId6" cstate="print"/>
                    <a:srcRect/>
                    <a:stretch>
                      <a:fillRect/>
                    </a:stretch>
                  </pic:blipFill>
                  <pic:spPr bwMode="auto">
                    <a:xfrm>
                      <a:off x="0" y="0"/>
                      <a:ext cx="1739019" cy="1787748"/>
                    </a:xfrm>
                    <a:prstGeom prst="rect">
                      <a:avLst/>
                    </a:prstGeom>
                    <a:noFill/>
                    <a:ln w="9525">
                      <a:noFill/>
                      <a:miter lim="800000"/>
                      <a:headEnd/>
                      <a:tailEnd/>
                    </a:ln>
                  </pic:spPr>
                </pic:pic>
              </a:graphicData>
            </a:graphic>
          </wp:inline>
        </w:drawing>
      </w:r>
      <w:r w:rsidRPr="007367B1">
        <w:rPr>
          <w:rFonts w:ascii="Times New Roman" w:hAnsi="Times New Roman" w:cs="Times New Roman"/>
          <w:b/>
          <w:sz w:val="24"/>
          <w:szCs w:val="24"/>
          <w:lang w:val="kk-KZ"/>
        </w:rPr>
        <w:t xml:space="preserve"> </w:t>
      </w:r>
    </w:p>
    <w:p w:rsidR="00647FBF" w:rsidRDefault="00647FBF" w:rsidP="007367B1">
      <w:pPr>
        <w:pStyle w:val="a8"/>
        <w:rPr>
          <w:rFonts w:ascii="Times New Roman" w:hAnsi="Times New Roman" w:cs="Times New Roman"/>
          <w:b/>
          <w:sz w:val="24"/>
          <w:szCs w:val="24"/>
          <w:lang w:val="kk-KZ"/>
        </w:rPr>
      </w:pPr>
    </w:p>
    <w:p w:rsidR="00647FBF" w:rsidRPr="00647FBF" w:rsidRDefault="00647FBF" w:rsidP="00647FBF">
      <w:pPr>
        <w:pStyle w:val="a8"/>
        <w:rPr>
          <w:rFonts w:ascii="Times New Roman" w:eastAsia="Times New Roman" w:hAnsi="Times New Roman" w:cs="Times New Roman"/>
          <w:b/>
          <w:kern w:val="36"/>
          <w:lang w:val="kk-KZ"/>
        </w:rPr>
      </w:pPr>
      <w:r w:rsidRPr="00647FBF">
        <w:rPr>
          <w:rFonts w:ascii="Times New Roman" w:eastAsia="Times New Roman" w:hAnsi="Times New Roman" w:cs="Times New Roman"/>
          <w:b/>
          <w:kern w:val="36"/>
          <w:lang w:val="kk-KZ"/>
        </w:rPr>
        <w:t>710102402997</w:t>
      </w:r>
    </w:p>
    <w:p w:rsidR="00647FBF" w:rsidRPr="00647FBF" w:rsidRDefault="00647FBF" w:rsidP="00647FBF">
      <w:pPr>
        <w:pStyle w:val="a8"/>
        <w:rPr>
          <w:rFonts w:ascii="Times New Roman" w:eastAsia="Times New Roman" w:hAnsi="Times New Roman" w:cs="Times New Roman"/>
          <w:b/>
          <w:kern w:val="36"/>
          <w:lang w:val="kk-KZ"/>
        </w:rPr>
      </w:pPr>
      <w:r w:rsidRPr="00647FBF">
        <w:rPr>
          <w:rFonts w:ascii="Times New Roman" w:eastAsia="Times New Roman" w:hAnsi="Times New Roman" w:cs="Times New Roman"/>
          <w:b/>
          <w:kern w:val="36"/>
          <w:lang w:val="kk-KZ"/>
        </w:rPr>
        <w:t xml:space="preserve">ЖАЙСАНБАЕВА </w:t>
      </w:r>
      <w:r w:rsidRPr="00647FBF">
        <w:rPr>
          <w:rFonts w:ascii="Times New Roman" w:eastAsia="Times New Roman" w:hAnsi="Times New Roman" w:cs="Times New Roman"/>
          <w:b/>
          <w:kern w:val="36"/>
          <w:lang w:val="kk-KZ"/>
        </w:rPr>
        <w:t>Рахат Тулебековна</w:t>
      </w:r>
      <w:r w:rsidRPr="00647FBF">
        <w:rPr>
          <w:rFonts w:ascii="Times New Roman" w:eastAsia="Times New Roman" w:hAnsi="Times New Roman" w:cs="Times New Roman"/>
          <w:b/>
          <w:kern w:val="36"/>
          <w:lang w:val="kk-KZ"/>
        </w:rPr>
        <w:t>,</w:t>
      </w:r>
    </w:p>
    <w:p w:rsidR="007367B1" w:rsidRPr="00647FBF" w:rsidRDefault="007367B1" w:rsidP="00647FBF">
      <w:pPr>
        <w:pStyle w:val="a8"/>
        <w:rPr>
          <w:rFonts w:ascii="Times New Roman" w:hAnsi="Times New Roman" w:cs="Times New Roman"/>
          <w:b/>
          <w:lang w:val="kk-KZ"/>
        </w:rPr>
      </w:pPr>
      <w:r w:rsidRPr="00647FBF">
        <w:rPr>
          <w:rFonts w:ascii="Times New Roman" w:hAnsi="Times New Roman" w:cs="Times New Roman"/>
          <w:b/>
          <w:lang w:val="kk-KZ"/>
        </w:rPr>
        <w:t>И.Журба аты</w:t>
      </w:r>
      <w:r w:rsidR="00647FBF" w:rsidRPr="00647FBF">
        <w:rPr>
          <w:rFonts w:ascii="Times New Roman" w:hAnsi="Times New Roman" w:cs="Times New Roman"/>
          <w:b/>
          <w:lang w:val="kk-KZ"/>
        </w:rPr>
        <w:t>ндағы жалпы білім беретін мектебінің</w:t>
      </w:r>
    </w:p>
    <w:p w:rsidR="00647FBF" w:rsidRPr="00647FBF" w:rsidRDefault="00647FBF" w:rsidP="00647FBF">
      <w:pPr>
        <w:pStyle w:val="a8"/>
        <w:rPr>
          <w:rFonts w:ascii="Times New Roman" w:hAnsi="Times New Roman" w:cs="Times New Roman"/>
          <w:b/>
          <w:lang w:val="kk-KZ"/>
        </w:rPr>
      </w:pPr>
      <w:r w:rsidRPr="00647FBF">
        <w:rPr>
          <w:rFonts w:ascii="Times New Roman" w:hAnsi="Times New Roman" w:cs="Times New Roman"/>
          <w:b/>
          <w:lang w:val="kk-KZ"/>
        </w:rPr>
        <w:t>б</w:t>
      </w:r>
      <w:r w:rsidR="007367B1" w:rsidRPr="00647FBF">
        <w:rPr>
          <w:rFonts w:ascii="Times New Roman" w:hAnsi="Times New Roman" w:cs="Times New Roman"/>
          <w:b/>
          <w:lang w:val="kk-KZ"/>
        </w:rPr>
        <w:t>астауыш сынып мұғалімі</w:t>
      </w:r>
      <w:r w:rsidRPr="00647FBF">
        <w:rPr>
          <w:rFonts w:ascii="Times New Roman" w:hAnsi="Times New Roman" w:cs="Times New Roman"/>
          <w:b/>
          <w:lang w:val="kk-KZ"/>
        </w:rPr>
        <w:t>.</w:t>
      </w:r>
    </w:p>
    <w:p w:rsidR="00647FBF" w:rsidRPr="00647FBF" w:rsidRDefault="00647FBF" w:rsidP="00647FBF">
      <w:pPr>
        <w:pStyle w:val="a8"/>
        <w:rPr>
          <w:rFonts w:ascii="Times New Roman" w:hAnsi="Times New Roman" w:cs="Times New Roman"/>
          <w:b/>
          <w:lang w:val="kk-KZ"/>
        </w:rPr>
      </w:pPr>
      <w:r w:rsidRPr="00647FBF">
        <w:rPr>
          <w:rFonts w:ascii="Times New Roman" w:hAnsi="Times New Roman" w:cs="Times New Roman"/>
          <w:b/>
          <w:lang w:val="kk-KZ"/>
        </w:rPr>
        <w:t xml:space="preserve">Түркістан облысы, Арыс қаласы </w:t>
      </w:r>
    </w:p>
    <w:p w:rsidR="00647FBF" w:rsidRPr="00647FBF" w:rsidRDefault="00647FBF" w:rsidP="00647FBF">
      <w:pPr>
        <w:pStyle w:val="a8"/>
        <w:jc w:val="center"/>
        <w:rPr>
          <w:rFonts w:ascii="Times New Roman" w:eastAsia="Times New Roman" w:hAnsi="Times New Roman" w:cs="Times New Roman"/>
          <w:b/>
          <w:kern w:val="36"/>
          <w:lang w:val="kk-KZ"/>
        </w:rPr>
      </w:pPr>
    </w:p>
    <w:p w:rsidR="000A5348" w:rsidRPr="00647FBF" w:rsidRDefault="00647FBF" w:rsidP="00647FBF">
      <w:pPr>
        <w:pStyle w:val="a8"/>
        <w:jc w:val="center"/>
        <w:rPr>
          <w:rFonts w:ascii="Times New Roman" w:eastAsia="Times New Roman" w:hAnsi="Times New Roman" w:cs="Times New Roman"/>
          <w:b/>
          <w:kern w:val="36"/>
          <w:lang w:val="kk-KZ"/>
        </w:rPr>
      </w:pPr>
      <w:r w:rsidRPr="00647FBF">
        <w:rPr>
          <w:rFonts w:ascii="Times New Roman" w:eastAsia="Times New Roman" w:hAnsi="Times New Roman" w:cs="Times New Roman"/>
          <w:b/>
          <w:kern w:val="36"/>
          <w:lang w:val="kk-KZ"/>
        </w:rPr>
        <w:t>ДҮНИЕТАНУ САБАҚТАРЫНДА АКТ -НЫ  ТИІМДІ  ПАЙДАЛАНУ АРҚЫЛЫ ОҚУШЫЛАРДЫҢ ТАНЫМДЫҚ ҚАБІЛЕТІН ДАМЫТУ</w:t>
      </w:r>
    </w:p>
    <w:p w:rsidR="00647FBF" w:rsidRPr="00647FBF" w:rsidRDefault="00647FBF" w:rsidP="00647FBF">
      <w:pPr>
        <w:pStyle w:val="a8"/>
        <w:jc w:val="center"/>
        <w:rPr>
          <w:rFonts w:ascii="Times New Roman" w:eastAsia="Times New Roman" w:hAnsi="Times New Roman" w:cs="Times New Roman"/>
          <w:b/>
          <w:kern w:val="36"/>
          <w:lang w:val="kk-KZ"/>
        </w:rPr>
      </w:pP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Білім беруді  ізгілендіру, ақ</w:t>
      </w:r>
      <w:bookmarkStart w:id="0" w:name="_GoBack"/>
      <w:bookmarkEnd w:id="0"/>
      <w:r w:rsidR="000A5348" w:rsidRPr="00647FBF">
        <w:rPr>
          <w:rFonts w:ascii="Times New Roman" w:eastAsia="Times New Roman" w:hAnsi="Times New Roman" w:cs="Times New Roman"/>
          <w:lang w:val="kk-KZ"/>
        </w:rPr>
        <w:t>параттандыру – бүгінгі заман талабы. Өркениеттің өсуі ақпараттық қоғамның қалыптасуымен тікелей байланысты екенін ескерсек, қазіргі кездегі білім мен техниканың даму деңгейі әрбір адамға сапалы  және терең білім мен кәсіби іскерліктердің болуын, жастардың белсенді шығармашылықпен жұмыс істеуін талап етеді. </w:t>
      </w:r>
    </w:p>
    <w:p w:rsidR="000A5348" w:rsidRPr="00647FBF" w:rsidRDefault="000A5348"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Әрбір мұғалімнің негізгі мақсаты–сабақ сапасын көтеру, түрін  жетілдіру, оқушылардың сабаққа деген қызығушылығын арттыру, олардың ізденуін, танымын қалыптастыру.</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Қазіргі заман талабына сай адамдардың мәлімет алмасуына, қарым-қатынасына ақпараттық - коммуникациялық технологиялардың </w:t>
      </w:r>
      <w:r w:rsidR="005666FC" w:rsidRPr="00647FBF">
        <w:rPr>
          <w:rFonts w:ascii="Times New Roman" w:hAnsi="Times New Roman" w:cs="Times New Roman"/>
        </w:rPr>
        <w:fldChar w:fldCharType="begin"/>
      </w:r>
      <w:r w:rsidR="005666FC" w:rsidRPr="00647FBF">
        <w:rPr>
          <w:rFonts w:ascii="Times New Roman" w:hAnsi="Times New Roman" w:cs="Times New Roman"/>
          <w:lang w:val="kk-KZ"/>
        </w:rPr>
        <w:instrText xml:space="preserve"> HYPERLINK "https://engime.org/3-auil-sharua-keinen-oldanisa-ie-tiajtishti-sudafi-eritind-ele.html" </w:instrText>
      </w:r>
      <w:r w:rsidR="005666FC" w:rsidRPr="00647FBF">
        <w:rPr>
          <w:rFonts w:ascii="Times New Roman" w:hAnsi="Times New Roman" w:cs="Times New Roman"/>
        </w:rPr>
        <w:fldChar w:fldCharType="separate"/>
      </w:r>
      <w:r w:rsidR="000A5348" w:rsidRPr="00647FBF">
        <w:rPr>
          <w:rFonts w:ascii="Times New Roman" w:eastAsia="Times New Roman" w:hAnsi="Times New Roman" w:cs="Times New Roman"/>
          <w:lang w:val="kk-KZ"/>
        </w:rPr>
        <w:t>кеңінен қолданысқа еніп</w:t>
      </w:r>
      <w:r w:rsidR="005666FC" w:rsidRPr="00647FBF">
        <w:rPr>
          <w:rFonts w:ascii="Times New Roman" w:eastAsia="Times New Roman" w:hAnsi="Times New Roman" w:cs="Times New Roman"/>
        </w:rPr>
        <w:fldChar w:fldCharType="end"/>
      </w:r>
      <w:r w:rsidR="000A5348" w:rsidRPr="00647FBF">
        <w:rPr>
          <w:rFonts w:ascii="Times New Roman" w:eastAsia="Times New Roman" w:hAnsi="Times New Roman" w:cs="Times New Roman"/>
          <w:lang w:val="kk-KZ"/>
        </w:rPr>
        <w:t>, жылдам дамып келе жатқан кезеңінде ақпараттық қоғамды қалыптастыру қажетті шартқа айналып отыр. Ақпараттық қоғамның негізгі талабы – оқушыларға ақпараттық білім негіздерін беру, логикалық ойлау-құрылымдық ойлау қабілеттерін дамыту, ақпараттық технологияны пайдалану дағдыларын қалыптастыру және оқушы әлеуметінің ақпараттық сауатты болып өсуі мен ғасыр ағымына бейімделе білуге тәрбиелеу, яғни ақпараттық қоғамға бейімдеу. </w:t>
      </w:r>
      <w:r w:rsidR="000A5348" w:rsidRPr="00647FBF">
        <w:rPr>
          <w:rFonts w:ascii="Times New Roman" w:eastAsia="Times New Roman" w:hAnsi="Times New Roman" w:cs="Times New Roman"/>
          <w:lang w:val="kk-KZ"/>
        </w:rPr>
        <w:br/>
      </w: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Ақпараттық технология – қазіргі компьютерлік техника негізінде ақпаратты жинау, сақтау, өндеу және тасымалдау істерін қамтамасыз ететін математикалық және кибернетикалық тәсілдер мен қазіргі техникалық құралдар жиыны.</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Білікті мұғалім оқушыға АКТ-ні қалай қолдануды үйрету үшін оқудың төмендегі үш аспектісін жекелеген  пәндерді оқытуда өзара байланыста белсенді қолдана алуға дайын болуы қажет .</w:t>
      </w:r>
      <w:r w:rsidR="000A5348" w:rsidRPr="00647FBF">
        <w:rPr>
          <w:rFonts w:ascii="Times New Roman" w:eastAsia="Times New Roman" w:hAnsi="Times New Roman" w:cs="Times New Roman"/>
          <w:lang w:val="kk-KZ"/>
        </w:rPr>
        <w:br/>
      </w: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Білімдердің педагогикалық аспектісі мазмұнды педагогикалық ықпалды формаларға айналдыру мүмкіндігін беретін құрамдас бөліктердің: оқу мазмұны мен педагогикалық білімдердің біртұтастығы  болып табылады.</w:t>
      </w:r>
      <w:r w:rsidR="000A5348" w:rsidRPr="00647FBF">
        <w:rPr>
          <w:rFonts w:ascii="Times New Roman" w:eastAsia="Times New Roman" w:hAnsi="Times New Roman" w:cs="Times New Roman"/>
          <w:lang w:val="kk-KZ"/>
        </w:rPr>
        <w:br/>
        <w:t>Педагогикалық </w:t>
      </w:r>
      <w:hyperlink r:id="rId7" w:history="1">
        <w:r w:rsidR="000A5348" w:rsidRPr="00647FBF">
          <w:rPr>
            <w:rFonts w:ascii="Times New Roman" w:eastAsia="Times New Roman" w:hAnsi="Times New Roman" w:cs="Times New Roman"/>
            <w:lang w:val="kk-KZ"/>
          </w:rPr>
          <w:t>білімдер </w:t>
        </w:r>
      </w:hyperlink>
      <w:r w:rsidR="000A5348" w:rsidRPr="00647FBF">
        <w:rPr>
          <w:rFonts w:ascii="Times New Roman" w:eastAsia="Times New Roman" w:hAnsi="Times New Roman" w:cs="Times New Roman"/>
          <w:lang w:val="kk-KZ"/>
        </w:rPr>
        <w:t>– білім берудің жалпы негіздерін, оқыту мақсаты мен міндеттерін білуге негізделетін оқу мен оқыту үдерістері, тәжірибесі мен әдістері туралы терең білімділік.</w:t>
      </w:r>
      <w:r w:rsidR="000A5348" w:rsidRPr="00647FBF">
        <w:rPr>
          <w:rFonts w:ascii="Times New Roman" w:eastAsia="Times New Roman" w:hAnsi="Times New Roman" w:cs="Times New Roman"/>
          <w:lang w:val="kk-KZ"/>
        </w:rPr>
        <w:br/>
      </w: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Білімдердің  технологиялық аспектісі – технологиялық білімдер (ТБ) мен пәндік білімдердің (ПБ) өзара әрекеттесуінің тәсілін білу. АКТ қолдану заттар туралы толық түсініктің қалыптасуына ықпал етпегеннің өзінде, қазіргі заманғы инновациялық технологиялар заттар туралы жаңа, алуан түрлі түсінік қалыптастыруды және осы түсініктерді басқарудағы ауқымды икемділікті қамтамасыз ете алады.</w:t>
      </w:r>
      <w:r w:rsidR="000A5348" w:rsidRPr="00647FBF">
        <w:rPr>
          <w:rFonts w:ascii="Times New Roman" w:eastAsia="Times New Roman" w:hAnsi="Times New Roman" w:cs="Times New Roman"/>
          <w:lang w:val="kk-KZ"/>
        </w:rPr>
        <w:br/>
      </w: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Пәндік білімдер дегеніміз – оқытылатын пәннің өзекті білімдері. Пән мазмұнын жан-жақты білу мұғалімнің біліктілігіне және оқушылардың оқу нәтижелілігіне кепілдік бермейді.</w:t>
      </w:r>
      <w:r w:rsidR="000A5348" w:rsidRPr="00647FBF">
        <w:rPr>
          <w:rFonts w:ascii="Times New Roman" w:eastAsia="Times New Roman" w:hAnsi="Times New Roman" w:cs="Times New Roman"/>
          <w:lang w:val="kk-KZ"/>
        </w:rPr>
        <w:br/>
      </w: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Технологиялық білімдер – оқытудың қосалқы  құралдары (бейне, желілік материалдар, сандық бұқаралық ақпарат құралдары және т.б.) туралы білім. Бұл білімдер технологиялық құрылғылар саласындағы жеткілікті хабардарлықты да, оларды басқару үшін қажетті дағдыларға ие болуды да меңзейді.</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lastRenderedPageBreak/>
        <w:t xml:space="preserve">      </w:t>
      </w:r>
      <w:r w:rsidR="000A5348" w:rsidRPr="00647FBF">
        <w:rPr>
          <w:rFonts w:ascii="Times New Roman" w:eastAsia="Times New Roman" w:hAnsi="Times New Roman" w:cs="Times New Roman"/>
          <w:lang w:val="kk-KZ"/>
        </w:rPr>
        <w:t>Мұғалім ақпараттық - коммуникациялық технологиялар арқылы оқушылармен байланысын жеке -дара жақындаса алатындай жолмен жүргізуге мүмкіндік алады.</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Ақпараттық-коммуникациялық технологияны дамыту білім берудің бір бөлігі. Соңғы жылдары заман ағымына сай күнделікті сабаққа компьютер, электрондық оқулық, интерактивті тақта қолдану жақсы нәтиже беруде. Білім беру жүйесі электрондық байланыс, ақпарат алмасу, интернет, электрондық пошта, телеконференция, On-line сабақтар арқылы іске асырылуда. </w:t>
      </w:r>
    </w:p>
    <w:p w:rsidR="000E7224" w:rsidRPr="00647FBF" w:rsidRDefault="000A5348"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Қазіргі білім беру ісінің басты шарттарының бірі болып оқушының өзіне керекті мәліметті өзі іздеп табуына үйретіп, олардың өз оқу траекторияларын өзінің таңдай білуі есептеледі. </w:t>
      </w:r>
      <w:r w:rsidR="005666FC" w:rsidRPr="00647FBF">
        <w:rPr>
          <w:rFonts w:ascii="Times New Roman" w:hAnsi="Times New Roman" w:cs="Times New Roman"/>
        </w:rPr>
        <w:fldChar w:fldCharType="begin"/>
      </w:r>
      <w:r w:rsidR="005666FC" w:rsidRPr="00647FBF">
        <w:rPr>
          <w:rFonts w:ascii="Times New Roman" w:hAnsi="Times New Roman" w:cs="Times New Roman"/>
          <w:lang w:val="kk-KZ"/>
        </w:rPr>
        <w:instrText xml:space="preserve"> HYPERLINK "https://engime.org/exercise-2-on-page-39-in-my-view-meni-ojimsha.html" </w:instrText>
      </w:r>
      <w:r w:rsidR="005666FC" w:rsidRPr="00647FBF">
        <w:rPr>
          <w:rFonts w:ascii="Times New Roman" w:hAnsi="Times New Roman" w:cs="Times New Roman"/>
        </w:rPr>
        <w:fldChar w:fldCharType="separate"/>
      </w:r>
      <w:proofErr w:type="spellStart"/>
      <w:r w:rsidRPr="00647FBF">
        <w:rPr>
          <w:rFonts w:ascii="Times New Roman" w:eastAsia="Times New Roman" w:hAnsi="Times New Roman" w:cs="Times New Roman"/>
        </w:rPr>
        <w:t>Менің</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ойымша</w:t>
      </w:r>
      <w:proofErr w:type="spellEnd"/>
      <w:r w:rsidR="005666FC" w:rsidRPr="00647FBF">
        <w:rPr>
          <w:rFonts w:ascii="Times New Roman" w:eastAsia="Times New Roman" w:hAnsi="Times New Roman" w:cs="Times New Roman"/>
        </w:rPr>
        <w:fldChar w:fldCharType="end"/>
      </w:r>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ақпараттық</w:t>
      </w:r>
      <w:proofErr w:type="spellEnd"/>
      <w:r w:rsidRPr="00647FBF">
        <w:rPr>
          <w:rFonts w:ascii="Times New Roman" w:eastAsia="Times New Roman" w:hAnsi="Times New Roman" w:cs="Times New Roman"/>
        </w:rPr>
        <w:t xml:space="preserve"> - </w:t>
      </w:r>
      <w:proofErr w:type="spellStart"/>
      <w:r w:rsidRPr="00647FBF">
        <w:rPr>
          <w:rFonts w:ascii="Times New Roman" w:eastAsia="Times New Roman" w:hAnsi="Times New Roman" w:cs="Times New Roman"/>
        </w:rPr>
        <w:t>білім</w:t>
      </w:r>
      <w:proofErr w:type="spellEnd"/>
      <w:r w:rsidRPr="00647FBF">
        <w:rPr>
          <w:rFonts w:ascii="Times New Roman" w:eastAsia="Times New Roman" w:hAnsi="Times New Roman" w:cs="Times New Roman"/>
        </w:rPr>
        <w:t xml:space="preserve"> беру </w:t>
      </w:r>
      <w:proofErr w:type="spellStart"/>
      <w:r w:rsidRPr="00647FBF">
        <w:rPr>
          <w:rFonts w:ascii="Times New Roman" w:eastAsia="Times New Roman" w:hAnsi="Times New Roman" w:cs="Times New Roman"/>
        </w:rPr>
        <w:t>ортасын</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жобалаудағы</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басты</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мақсат</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оқушының</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өздігінен</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оқуға</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талаптандыру</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яғни</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іздені</w:t>
      </w:r>
      <w:proofErr w:type="gramStart"/>
      <w:r w:rsidRPr="00647FBF">
        <w:rPr>
          <w:rFonts w:ascii="Times New Roman" w:eastAsia="Times New Roman" w:hAnsi="Times New Roman" w:cs="Times New Roman"/>
        </w:rPr>
        <w:t>мпазды</w:t>
      </w:r>
      <w:proofErr w:type="gramEnd"/>
      <w:r w:rsidRPr="00647FBF">
        <w:rPr>
          <w:rFonts w:ascii="Times New Roman" w:eastAsia="Times New Roman" w:hAnsi="Times New Roman" w:cs="Times New Roman"/>
        </w:rPr>
        <w:t>ққа</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үйрету</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болып</w:t>
      </w:r>
      <w:proofErr w:type="spellEnd"/>
      <w:r w:rsidRPr="00647FBF">
        <w:rPr>
          <w:rFonts w:ascii="Times New Roman" w:eastAsia="Times New Roman" w:hAnsi="Times New Roman" w:cs="Times New Roman"/>
        </w:rPr>
        <w:t xml:space="preserve"> </w:t>
      </w:r>
      <w:proofErr w:type="spellStart"/>
      <w:r w:rsidRPr="00647FBF">
        <w:rPr>
          <w:rFonts w:ascii="Times New Roman" w:eastAsia="Times New Roman" w:hAnsi="Times New Roman" w:cs="Times New Roman"/>
        </w:rPr>
        <w:t>саналады</w:t>
      </w:r>
      <w:proofErr w:type="spellEnd"/>
      <w:r w:rsidRPr="00647FBF">
        <w:rPr>
          <w:rFonts w:ascii="Times New Roman" w:eastAsia="Times New Roman" w:hAnsi="Times New Roman" w:cs="Times New Roman"/>
        </w:rPr>
        <w:t>. </w:t>
      </w:r>
      <w:r w:rsidRPr="00647FBF">
        <w:rPr>
          <w:rFonts w:ascii="Times New Roman" w:eastAsia="Times New Roman" w:hAnsi="Times New Roman" w:cs="Times New Roman"/>
        </w:rPr>
        <w:br/>
      </w:r>
      <w:r w:rsidR="000E7224" w:rsidRPr="00647FBF">
        <w:rPr>
          <w:rFonts w:ascii="Times New Roman" w:eastAsia="Times New Roman" w:hAnsi="Times New Roman" w:cs="Times New Roman"/>
          <w:lang w:val="kk-KZ"/>
        </w:rPr>
        <w:t xml:space="preserve">     </w:t>
      </w:r>
      <w:r w:rsidRPr="00647FBF">
        <w:rPr>
          <w:rFonts w:ascii="Times New Roman" w:eastAsia="Times New Roman" w:hAnsi="Times New Roman" w:cs="Times New Roman"/>
          <w:lang w:val="kk-KZ"/>
        </w:rPr>
        <w:t>Ақпараттық технологияларды пайдаланудың артықшылықтары мынадай: </w:t>
      </w:r>
      <w:r w:rsidRPr="00647FBF">
        <w:rPr>
          <w:rFonts w:ascii="Times New Roman" w:eastAsia="Times New Roman" w:hAnsi="Times New Roman" w:cs="Times New Roman"/>
          <w:lang w:val="kk-KZ"/>
        </w:rPr>
        <w:br/>
        <w:t>1. Олар оқытудағы тақырып шеңберіндегі немесе белгілі бір уақыт аралығында айтылуға тиіс</w:t>
      </w:r>
      <w:r w:rsidR="000E7224" w:rsidRPr="00647FBF">
        <w:rPr>
          <w:rFonts w:ascii="Times New Roman" w:eastAsia="Times New Roman" w:hAnsi="Times New Roman" w:cs="Times New Roman"/>
          <w:lang w:val="kk-KZ"/>
        </w:rPr>
        <w:t xml:space="preserve"> мәліметтер көлемін ұлғайтады. </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2.</w:t>
      </w:r>
      <w:r w:rsidR="000A5348" w:rsidRPr="00647FBF">
        <w:rPr>
          <w:rFonts w:ascii="Times New Roman" w:eastAsia="Times New Roman" w:hAnsi="Times New Roman" w:cs="Times New Roman"/>
          <w:lang w:val="kk-KZ"/>
        </w:rPr>
        <w:t>Оқытудың жүйесінің көп денгейлі жетілдіруі олардың таралымдалуы мен оқу сапасын арттырады. </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3.</w:t>
      </w:r>
      <w:r w:rsidR="000A5348" w:rsidRPr="00647FBF">
        <w:rPr>
          <w:rFonts w:ascii="Times New Roman" w:eastAsia="Times New Roman" w:hAnsi="Times New Roman" w:cs="Times New Roman"/>
          <w:lang w:val="kk-KZ"/>
        </w:rPr>
        <w:t xml:space="preserve"> Оқушы өз бетінше немесе өзге оқушылармен топтасып бірге жұмыс істеуге мүмкіндік алады. </w:t>
      </w:r>
      <w:r w:rsidR="000A5348" w:rsidRPr="00647FBF">
        <w:rPr>
          <w:rFonts w:ascii="Times New Roman" w:eastAsia="Times New Roman" w:hAnsi="Times New Roman" w:cs="Times New Roman"/>
          <w:lang w:val="kk-KZ"/>
        </w:rPr>
        <w:br/>
      </w:r>
      <w:r w:rsidRPr="00647FBF">
        <w:rPr>
          <w:rFonts w:ascii="Times New Roman" w:eastAsia="Times New Roman" w:hAnsi="Times New Roman" w:cs="Times New Roman"/>
          <w:lang w:val="kk-KZ"/>
        </w:rPr>
        <w:t>4.</w:t>
      </w:r>
      <w:r w:rsidR="000A5348" w:rsidRPr="00647FBF">
        <w:rPr>
          <w:rFonts w:ascii="Times New Roman" w:eastAsia="Times New Roman" w:hAnsi="Times New Roman" w:cs="Times New Roman"/>
          <w:lang w:val="kk-KZ"/>
        </w:rPr>
        <w:t>Оқушының танымдық іс-әрекеттері күшейіп, өзіндік жұмыстарды тез орындау мүмкіндіктері артады.</w:t>
      </w:r>
      <w:r w:rsidR="000A5348" w:rsidRPr="00647FBF">
        <w:rPr>
          <w:rFonts w:ascii="Times New Roman" w:eastAsia="Times New Roman" w:hAnsi="Times New Roman" w:cs="Times New Roman"/>
          <w:lang w:val="kk-KZ"/>
        </w:rPr>
        <w:br/>
      </w: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Компьютер – оқушы білімін бағалау құралы; Компьютердің көмегімен дыбыстық және бейнефрагменттерді де демонстрация жасауға болады. Компьютер - мұғалімнің сабаққа деген шығармашылық қабілетінің деңгейін көрсететін, күнделікті сабақ барысында пайдалануға болатын құрал.</w:t>
      </w:r>
      <w:r w:rsidR="000A5348" w:rsidRPr="00647FBF">
        <w:rPr>
          <w:rFonts w:ascii="Times New Roman" w:eastAsia="Times New Roman" w:hAnsi="Times New Roman" w:cs="Times New Roman"/>
          <w:lang w:val="kk-KZ"/>
        </w:rPr>
        <w:br/>
        <w:t>Microsoft Power Point презентация арқылы әр тақырыпты қажетті көрнекілік құралдарымен безендіріп, тартымды әрі қызықты етіп көрсетугеболады. Осы уақытта оқушылардың есте сақтау мүмкіндіктері жүзеге асады. Презентация уақытты үнемдеуге және оқушылар принтер арқылы қажетті ақпаратты шығарып алуға мүмкіндік береді.</w:t>
      </w:r>
      <w:r w:rsidR="000A5348" w:rsidRPr="00647FBF">
        <w:rPr>
          <w:rFonts w:ascii="Times New Roman" w:eastAsia="Times New Roman" w:hAnsi="Times New Roman" w:cs="Times New Roman"/>
          <w:lang w:val="kk-KZ"/>
        </w:rPr>
        <w:br/>
      </w: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Интернет желісімен жұмыс жасағанда:</w:t>
      </w:r>
      <w:r w:rsidR="000A5348" w:rsidRPr="00647FBF">
        <w:rPr>
          <w:rFonts w:ascii="Times New Roman" w:eastAsia="Times New Roman" w:hAnsi="Times New Roman" w:cs="Times New Roman"/>
          <w:lang w:val="kk-KZ"/>
        </w:rPr>
        <w:br/>
        <w:t>- Жобалардың презентацияларын дайындау.</w:t>
      </w:r>
      <w:r w:rsidR="000A5348" w:rsidRPr="00647FBF">
        <w:rPr>
          <w:rFonts w:ascii="Times New Roman" w:eastAsia="Times New Roman" w:hAnsi="Times New Roman" w:cs="Times New Roman"/>
          <w:lang w:val="kk-KZ"/>
        </w:rPr>
        <w:br/>
        <w:t>- Ғылыми журналдардың сайттарына кіру.</w:t>
      </w:r>
      <w:r w:rsidR="000A5348" w:rsidRPr="00647FBF">
        <w:rPr>
          <w:rFonts w:ascii="Times New Roman" w:eastAsia="Times New Roman" w:hAnsi="Times New Roman" w:cs="Times New Roman"/>
          <w:lang w:val="kk-KZ"/>
        </w:rPr>
        <w:br/>
        <w:t>- Өзге мектеп оқушыларымен еркін әңгімелесу.</w:t>
      </w:r>
      <w:r w:rsidR="000A5348" w:rsidRPr="00647FBF">
        <w:rPr>
          <w:rFonts w:ascii="Times New Roman" w:eastAsia="Times New Roman" w:hAnsi="Times New Roman" w:cs="Times New Roman"/>
          <w:lang w:val="kk-KZ"/>
        </w:rPr>
        <w:br/>
        <w:t>- Электрондық поштаны пайдалану мүмкіндігі.</w:t>
      </w:r>
      <w:r w:rsidR="000A5348" w:rsidRPr="00647FBF">
        <w:rPr>
          <w:rFonts w:ascii="Times New Roman" w:eastAsia="Times New Roman" w:hAnsi="Times New Roman" w:cs="Times New Roman"/>
          <w:lang w:val="kk-KZ"/>
        </w:rPr>
        <w:br/>
        <w:t>- Өзін – өзі бағалау мүмкіндіктері беріледі.</w:t>
      </w:r>
      <w:r w:rsidR="000A5348" w:rsidRPr="00647FBF">
        <w:rPr>
          <w:rFonts w:ascii="Times New Roman" w:eastAsia="Times New Roman" w:hAnsi="Times New Roman" w:cs="Times New Roman"/>
          <w:lang w:val="kk-KZ"/>
        </w:rPr>
        <w:br/>
      </w: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Интерактивті тақта – басқаруға мүмкіндік беретін экран, көп функциональды, сабақ барысында қолданатын қажетті құралдардың бәрі кіреді, атап айтқанда;</w:t>
      </w:r>
      <w:r w:rsidR="000A5348" w:rsidRPr="00647FBF">
        <w:rPr>
          <w:rFonts w:ascii="Times New Roman" w:eastAsia="Times New Roman" w:hAnsi="Times New Roman" w:cs="Times New Roman"/>
          <w:lang w:val="kk-KZ"/>
        </w:rPr>
        <w:br/>
        <w:t>- Бормен тақтаға жазылған кескінді интерактивті тақтадағы түрлі – түсті, ұқыпты кескінмен салыстыруға болмайды.</w:t>
      </w:r>
      <w:r w:rsidR="000A5348" w:rsidRPr="00647FBF">
        <w:rPr>
          <w:rFonts w:ascii="Times New Roman" w:eastAsia="Times New Roman" w:hAnsi="Times New Roman" w:cs="Times New Roman"/>
          <w:lang w:val="kk-KZ"/>
        </w:rPr>
        <w:br/>
        <w:t>- Слайдтарда, </w:t>
      </w:r>
      <w:hyperlink r:id="rId8" w:history="1">
        <w:r w:rsidR="000A5348" w:rsidRPr="00647FBF">
          <w:rPr>
            <w:rFonts w:ascii="Times New Roman" w:eastAsia="Times New Roman" w:hAnsi="Times New Roman" w:cs="Times New Roman"/>
            <w:lang w:val="kk-KZ"/>
          </w:rPr>
          <w:t>флипчартта қателер жіберілсе</w:t>
        </w:r>
      </w:hyperlink>
      <w:r w:rsidR="000A5348" w:rsidRPr="00647FBF">
        <w:rPr>
          <w:rFonts w:ascii="Times New Roman" w:eastAsia="Times New Roman" w:hAnsi="Times New Roman" w:cs="Times New Roman"/>
          <w:lang w:val="kk-KZ"/>
        </w:rPr>
        <w:t>, тез арада түзетуге болады.</w:t>
      </w:r>
      <w:r w:rsidR="000A5348" w:rsidRPr="00647FBF">
        <w:rPr>
          <w:rFonts w:ascii="Times New Roman" w:eastAsia="Times New Roman" w:hAnsi="Times New Roman" w:cs="Times New Roman"/>
          <w:lang w:val="kk-KZ"/>
        </w:rPr>
        <w:br/>
        <w:t>- Сабақта Aktiv Vote тестілеу жүйесі арқылы тест алу мүмкіндігін қолдануға болады.</w:t>
      </w:r>
      <w:r w:rsidR="000A5348" w:rsidRPr="00647FBF">
        <w:rPr>
          <w:rFonts w:ascii="Times New Roman" w:eastAsia="Times New Roman" w:hAnsi="Times New Roman" w:cs="Times New Roman"/>
          <w:lang w:val="kk-KZ"/>
        </w:rPr>
        <w:br/>
        <w:t>- Aktiv Wand указкасының көмегімен тышқанның қызметін атқару және кішкентайларға да тақтаның жоғарғы бөлігіне қол жеткізу мүмкіндігі туады.</w:t>
      </w:r>
      <w:r w:rsidR="000A5348" w:rsidRPr="00647FBF">
        <w:rPr>
          <w:rFonts w:ascii="Times New Roman" w:eastAsia="Times New Roman" w:hAnsi="Times New Roman" w:cs="Times New Roman"/>
          <w:lang w:val="kk-KZ"/>
        </w:rPr>
        <w:br/>
        <w:t>Бүгінгі шәкірт ертеңгі күнгі әр түрлі саланың маман иесі.</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Мұндай сабақтарда оқушылардың тапсырылған жұмыстарға іскерлігі қалыптасып, болашақ өмірінде белгілі бір кәсіби мамандықты таңдап алуға септігінтигізеді.</w:t>
      </w:r>
      <w:r w:rsidR="000A5348" w:rsidRPr="00647FBF">
        <w:rPr>
          <w:rFonts w:ascii="Times New Roman" w:eastAsia="Times New Roman" w:hAnsi="Times New Roman" w:cs="Times New Roman"/>
          <w:lang w:val="kk-KZ"/>
        </w:rPr>
        <w:br/>
      </w: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Мұғалім – ақпараттанушы емес, оқушының жеке тұлғалық және интеллектуалды дамуын жобалаушы. Ал бұл мұғалімнен ақпараттық құзырлылықты, ұйымдастырушылық қабілеттілікті, оқушыларды қазіргі қоғамның түбегейлі өзгерістеріне лайық бейімдеу, олардың зерттеушілік дағдыларын дамыту бағыттарын талап етеді.</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Дүниетану  сабағында ақпараттық технологияларды пайдалану арқылы оқушылардың ақпараттық құзіреттілігін қалыптастыру, қазіргі заман талабына сай ақпараттық технологияларды, электрондық оқулықтарды және Интернет ресурстарды пайдалану оқушының білім беру үрдісінде шығармашылық қабілетін дамытуға мүмкіндік береді.</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Дүниетану сабақтарында ақпараттық –технологияны жаңа тақырыпты өткенде, қорытынды – қайталау сабақтарында және т.б сабақ түрлерінде қолдану өте тиімді. Сабақ барысында слайд - фильмдерді пайдалану, дәстүрлі әдістермен салыстырғанда, </w:t>
      </w:r>
      <w:hyperlink r:id="rId9" w:history="1">
        <w:r w:rsidR="000A5348" w:rsidRPr="00647FBF">
          <w:rPr>
            <w:rFonts w:ascii="Times New Roman" w:eastAsia="Times New Roman" w:hAnsi="Times New Roman" w:cs="Times New Roman"/>
            <w:lang w:val="kk-KZ"/>
          </w:rPr>
          <w:t>сабақтың динамикасын</w:t>
        </w:r>
      </w:hyperlink>
      <w:r w:rsidR="000A5348" w:rsidRPr="00647FBF">
        <w:rPr>
          <w:rFonts w:ascii="Times New Roman" w:eastAsia="Times New Roman" w:hAnsi="Times New Roman" w:cs="Times New Roman"/>
          <w:lang w:val="kk-KZ"/>
        </w:rPr>
        <w:t xml:space="preserve">, көрнекілігін, ақпараттың өте жоғары деңгейін және көлемін қамтамасыз етеді, сонымен қатар, тақырыпқа және жалпы бастауыш сабақтарындағы қызығушылықты арттырады. Сабаққа дайындық барысында электрондық оқулықтар, Интернет желісінің ақпараттары қолданылады және мұғалім мен </w:t>
      </w:r>
      <w:r w:rsidR="000A5348" w:rsidRPr="00647FBF">
        <w:rPr>
          <w:rFonts w:ascii="Times New Roman" w:eastAsia="Times New Roman" w:hAnsi="Times New Roman" w:cs="Times New Roman"/>
          <w:lang w:val="kk-KZ"/>
        </w:rPr>
        <w:lastRenderedPageBreak/>
        <w:t>оқушыларға арналған дидактикалық материалдар, оқу-әдістемелік құралдар жасалады.  Табиғи процестер мен құбылыстарды модельдеу оқу процесін дамыту мен жетілдірудің болашағы болып табылады, әсіресе оқушылардың шығармашылық белсенділігін арттыруда, зерттеу жұмыстарын дамытудағы ролі ерекше. Дүниетану сабағындағы эксперименттерді модельдеу – оқытушыға сабақта табиғи ұғымдардың мағынасын тереңірек ашуға, оқушыларды қазіргі эксперименттік базасымен таныстыруға,табиғи, физикалық құбылыстармен зерттеу әдістерін толық түсіндіруге мүмкіндік береді.</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Жаңа ақпараттық технологияны сабақтарында пайдалана отырып, </w:t>
      </w:r>
      <w:hyperlink r:id="rId10" w:history="1">
        <w:r w:rsidR="000A5348" w:rsidRPr="00647FBF">
          <w:rPr>
            <w:rFonts w:ascii="Times New Roman" w:eastAsia="Times New Roman" w:hAnsi="Times New Roman" w:cs="Times New Roman"/>
            <w:lang w:val="kk-KZ"/>
          </w:rPr>
          <w:t>олардың білім</w:t>
        </w:r>
      </w:hyperlink>
      <w:r w:rsidR="000A5348" w:rsidRPr="00647FBF">
        <w:rPr>
          <w:rFonts w:ascii="Times New Roman" w:eastAsia="Times New Roman" w:hAnsi="Times New Roman" w:cs="Times New Roman"/>
          <w:lang w:val="kk-KZ"/>
        </w:rPr>
        <w:t>, білік дағдыларын қалыптастыруға қызығушылығын арттырып, түрлі деңгейдегі есептерді шығартып, оны талдай білуге үйретемін. Логикалық ойлау қабілеттерін дамытып, интернет желісінен сабаққа қажетті деректерді өз бетімен ізденуге, компьютерлік сауаттылықтарына жол ашып, сабақта алған білімдерін өмірде қолдана білуге тәрбиелеп келемін.</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Осы орайда оң нәтижеге қол жеткізу үшін алдыма мынадай мақсат қойдым:</w:t>
      </w:r>
      <w:r w:rsidR="000A5348" w:rsidRPr="00647FBF">
        <w:rPr>
          <w:rFonts w:ascii="Times New Roman" w:eastAsia="Times New Roman" w:hAnsi="Times New Roman" w:cs="Times New Roman"/>
          <w:lang w:val="kk-KZ"/>
        </w:rPr>
        <w:br/>
        <w:t>-заман талабына сай білімді, білікті, дүниетанымы кең, шығармашылық қабілеті дамыған жеке тұлға қалыптастыру.</w:t>
      </w:r>
      <w:r w:rsidR="000A5348" w:rsidRPr="00647FBF">
        <w:rPr>
          <w:rFonts w:ascii="Times New Roman" w:eastAsia="Times New Roman" w:hAnsi="Times New Roman" w:cs="Times New Roman"/>
          <w:lang w:val="kk-KZ"/>
        </w:rPr>
        <w:br/>
      </w:r>
      <w:r w:rsidR="000A5348" w:rsidRPr="00647FBF">
        <w:rPr>
          <w:rFonts w:ascii="Times New Roman" w:eastAsia="Times New Roman" w:hAnsi="Times New Roman" w:cs="Times New Roman"/>
          <w:i/>
          <w:iCs/>
          <w:lang w:val="kk-KZ"/>
        </w:rPr>
        <w:t>Осы мақсат негізінде алдыма қойған міндеттерім:</w:t>
      </w:r>
      <w:r w:rsidR="000A5348" w:rsidRPr="00647FBF">
        <w:rPr>
          <w:rFonts w:ascii="Times New Roman" w:eastAsia="Times New Roman" w:hAnsi="Times New Roman" w:cs="Times New Roman"/>
          <w:lang w:val="kk-KZ"/>
        </w:rPr>
        <w:br/>
        <w:t>-жас ұрпақтың қабілеті мен талантын ашу;</w:t>
      </w:r>
      <w:r w:rsidR="000A5348" w:rsidRPr="00647FBF">
        <w:rPr>
          <w:rFonts w:ascii="Times New Roman" w:eastAsia="Times New Roman" w:hAnsi="Times New Roman" w:cs="Times New Roman"/>
          <w:lang w:val="kk-KZ"/>
        </w:rPr>
        <w:br/>
        <w:t>-шығармашылық, логикалық ойлау қабілеттерін жетілдіру;</w:t>
      </w:r>
      <w:r w:rsidR="000A5348" w:rsidRPr="00647FBF">
        <w:rPr>
          <w:rFonts w:ascii="Times New Roman" w:eastAsia="Times New Roman" w:hAnsi="Times New Roman" w:cs="Times New Roman"/>
          <w:lang w:val="kk-KZ"/>
        </w:rPr>
        <w:br/>
        <w:t>-өз алдына мақсат қою арқылы оны жүзеге асыра білу;</w:t>
      </w:r>
      <w:r w:rsidR="000A5348" w:rsidRPr="00647FBF">
        <w:rPr>
          <w:rFonts w:ascii="Times New Roman" w:eastAsia="Times New Roman" w:hAnsi="Times New Roman" w:cs="Times New Roman"/>
          <w:lang w:val="kk-KZ"/>
        </w:rPr>
        <w:br/>
        <w:t>-өз әрекетінің нәтижелерін бағалай білу.</w:t>
      </w:r>
      <w:r w:rsidR="000A5348" w:rsidRPr="00647FBF">
        <w:rPr>
          <w:rFonts w:ascii="Times New Roman" w:eastAsia="Times New Roman" w:hAnsi="Times New Roman" w:cs="Times New Roman"/>
          <w:lang w:val="kk-KZ"/>
        </w:rPr>
        <w:br/>
      </w: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Ұстаз үшін нәтижеге жету шәкіртінің білімді болуы ғана емес, білімді өздігінен алуы және алған білімдерін қажетіне қолдану болып табылады. Бүгінгі бала – ертенгі жаңа әлем. Бүгінгі күні ақпараттар ағымы өте көп.  Ақпараттық ортада жұмыс жасау үшін кез келген педагог өз ойын жүйелі түрде </w:t>
      </w:r>
      <w:hyperlink r:id="rId11" w:history="1">
        <w:r w:rsidR="000A5348" w:rsidRPr="00647FBF">
          <w:rPr>
            <w:rFonts w:ascii="Times New Roman" w:eastAsia="Times New Roman" w:hAnsi="Times New Roman" w:cs="Times New Roman"/>
            <w:lang w:val="kk-KZ"/>
          </w:rPr>
          <w:t> жеткізе алатындай</w:t>
        </w:r>
      </w:hyperlink>
      <w:r w:rsidR="000A5348" w:rsidRPr="00647FBF">
        <w:rPr>
          <w:rFonts w:ascii="Times New Roman" w:eastAsia="Times New Roman" w:hAnsi="Times New Roman" w:cs="Times New Roman"/>
          <w:lang w:val="kk-KZ"/>
        </w:rPr>
        <w:t>, коммуникативті және ақпараттық мәдениеті дамыған, интерактивтік тақтаны пайдалана алатын, Он-лайн режимінде жұмыс жасау әдістерін меңгерген мұғалім болуы тиіс. Заман талабына сай жаңа технология әдістерін үйрету, бағыт - бағдар беруші – мұғалімдерміз. Оқушылар жаңа тұрмысқа, жаңа оқуға, жаңа қатынастарға бейімделуі тиіс.</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«Мектеп – жеткіншек ұрпақтың ойын қалыптастыратын шеберхана, егер болашақты қолдан шығарып алғың келмесе, оны берік ұстау керек», – дейді француз философы Анри Барбюс.</w:t>
      </w:r>
    </w:p>
    <w:p w:rsidR="000A5348" w:rsidRPr="00647FBF" w:rsidRDefault="000E7224" w:rsidP="00647FBF">
      <w:pPr>
        <w:pStyle w:val="a8"/>
        <w:rPr>
          <w:rFonts w:ascii="Times New Roman" w:eastAsia="Times New Roman" w:hAnsi="Times New Roman" w:cs="Times New Roman"/>
          <w:lang w:val="kk-KZ"/>
        </w:rPr>
      </w:pPr>
      <w:r w:rsidRPr="00647FBF">
        <w:rPr>
          <w:rFonts w:ascii="Times New Roman" w:eastAsia="Times New Roman" w:hAnsi="Times New Roman" w:cs="Times New Roman"/>
          <w:lang w:val="kk-KZ"/>
        </w:rPr>
        <w:t xml:space="preserve">       </w:t>
      </w:r>
      <w:r w:rsidR="000A5348" w:rsidRPr="00647FBF">
        <w:rPr>
          <w:rFonts w:ascii="Times New Roman" w:eastAsia="Times New Roman" w:hAnsi="Times New Roman" w:cs="Times New Roman"/>
          <w:lang w:val="kk-KZ"/>
        </w:rPr>
        <w:t>Қорыта айтқанда, баланы рухани дамытуда айналамен таныстыру, яғни ақпараттық құралдардың жақсы жағын тиімді пайдаланып, күрделі, қыр сыры көп әлеуметтік ортаға  оқушыны бейімдеп тәрбиелеу ұстаздар қауымының еншісінде екенін назарда ұстауымыз керек.</w:t>
      </w:r>
    </w:p>
    <w:p w:rsidR="00993499" w:rsidRPr="00647FBF" w:rsidRDefault="00993499" w:rsidP="00647FBF">
      <w:pPr>
        <w:pStyle w:val="a8"/>
        <w:rPr>
          <w:rFonts w:ascii="Times New Roman" w:hAnsi="Times New Roman" w:cs="Times New Roman"/>
          <w:lang w:val="kk-KZ"/>
        </w:rPr>
      </w:pPr>
    </w:p>
    <w:sectPr w:rsidR="00993499" w:rsidRPr="00647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82F15"/>
    <w:multiLevelType w:val="multilevel"/>
    <w:tmpl w:val="12A0E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730716E1"/>
    <w:multiLevelType w:val="multilevel"/>
    <w:tmpl w:val="EFB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0A5348"/>
    <w:rsid w:val="000A5348"/>
    <w:rsid w:val="000E7224"/>
    <w:rsid w:val="005666FC"/>
    <w:rsid w:val="00647FBF"/>
    <w:rsid w:val="007367B1"/>
    <w:rsid w:val="00993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53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348"/>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0A5348"/>
    <w:rPr>
      <w:color w:val="0000FF"/>
      <w:u w:val="single"/>
    </w:rPr>
  </w:style>
  <w:style w:type="paragraph" w:styleId="z-">
    <w:name w:val="HTML Top of Form"/>
    <w:basedOn w:val="a"/>
    <w:next w:val="a"/>
    <w:link w:val="z-0"/>
    <w:hidden/>
    <w:uiPriority w:val="99"/>
    <w:semiHidden/>
    <w:unhideWhenUsed/>
    <w:rsid w:val="000A534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A534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A534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A5348"/>
    <w:rPr>
      <w:rFonts w:ascii="Arial" w:eastAsia="Times New Roman" w:hAnsi="Arial" w:cs="Arial"/>
      <w:vanish/>
      <w:sz w:val="16"/>
      <w:szCs w:val="16"/>
    </w:rPr>
  </w:style>
  <w:style w:type="paragraph" w:styleId="a4">
    <w:name w:val="Normal (Web)"/>
    <w:basedOn w:val="a"/>
    <w:uiPriority w:val="99"/>
    <w:unhideWhenUsed/>
    <w:rsid w:val="000A534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A53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5348"/>
    <w:rPr>
      <w:rFonts w:ascii="Tahoma" w:hAnsi="Tahoma" w:cs="Tahoma"/>
      <w:sz w:val="16"/>
      <w:szCs w:val="16"/>
    </w:rPr>
  </w:style>
  <w:style w:type="table" w:styleId="a7">
    <w:name w:val="Table Grid"/>
    <w:basedOn w:val="a1"/>
    <w:uiPriority w:val="59"/>
    <w:rsid w:val="000A53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0A5348"/>
    <w:pPr>
      <w:spacing w:after="0" w:line="240" w:lineRule="auto"/>
    </w:pPr>
  </w:style>
  <w:style w:type="character" w:customStyle="1" w:styleId="a9">
    <w:name w:val="Без интервала Знак"/>
    <w:link w:val="a8"/>
    <w:uiPriority w:val="1"/>
    <w:locked/>
    <w:rsid w:val="00736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20299">
      <w:bodyDiv w:val="1"/>
      <w:marLeft w:val="0"/>
      <w:marRight w:val="0"/>
      <w:marTop w:val="0"/>
      <w:marBottom w:val="0"/>
      <w:divBdr>
        <w:top w:val="none" w:sz="0" w:space="0" w:color="auto"/>
        <w:left w:val="none" w:sz="0" w:space="0" w:color="auto"/>
        <w:bottom w:val="none" w:sz="0" w:space="0" w:color="auto"/>
        <w:right w:val="none" w:sz="0" w:space="0" w:color="auto"/>
      </w:divBdr>
      <w:divsChild>
        <w:div w:id="1886134004">
          <w:marLeft w:val="185"/>
          <w:marRight w:val="185"/>
          <w:marTop w:val="185"/>
          <w:marBottom w:val="185"/>
          <w:divBdr>
            <w:top w:val="none" w:sz="0" w:space="0" w:color="auto"/>
            <w:left w:val="none" w:sz="0" w:space="0" w:color="auto"/>
            <w:bottom w:val="none" w:sz="0" w:space="0" w:color="auto"/>
            <w:right w:val="none" w:sz="0" w:space="0" w:color="auto"/>
          </w:divBdr>
          <w:divsChild>
            <w:div w:id="2096630504">
              <w:marLeft w:val="0"/>
              <w:marRight w:val="0"/>
              <w:marTop w:val="0"/>
              <w:marBottom w:val="0"/>
              <w:divBdr>
                <w:top w:val="none" w:sz="0" w:space="0" w:color="auto"/>
                <w:left w:val="none" w:sz="0" w:space="0" w:color="auto"/>
                <w:bottom w:val="none" w:sz="0" w:space="0" w:color="auto"/>
                <w:right w:val="none" w:sz="0" w:space="0" w:color="auto"/>
              </w:divBdr>
              <w:divsChild>
                <w:div w:id="102308542">
                  <w:marLeft w:val="0"/>
                  <w:marRight w:val="0"/>
                  <w:marTop w:val="0"/>
                  <w:marBottom w:val="0"/>
                  <w:divBdr>
                    <w:top w:val="none" w:sz="0" w:space="0" w:color="auto"/>
                    <w:left w:val="none" w:sz="0" w:space="0" w:color="auto"/>
                    <w:bottom w:val="none" w:sz="0" w:space="0" w:color="auto"/>
                    <w:right w:val="none" w:sz="0" w:space="0" w:color="auto"/>
                  </w:divBdr>
                  <w:divsChild>
                    <w:div w:id="1403675818">
                      <w:marLeft w:val="0"/>
                      <w:marRight w:val="0"/>
                      <w:marTop w:val="0"/>
                      <w:marBottom w:val="0"/>
                      <w:divBdr>
                        <w:top w:val="none" w:sz="0" w:space="0" w:color="auto"/>
                        <w:left w:val="none" w:sz="0" w:space="0" w:color="auto"/>
                        <w:bottom w:val="none" w:sz="0" w:space="0" w:color="auto"/>
                        <w:right w:val="none" w:sz="0" w:space="0" w:color="auto"/>
                      </w:divBdr>
                      <w:divsChild>
                        <w:div w:id="767433435">
                          <w:marLeft w:val="0"/>
                          <w:marRight w:val="0"/>
                          <w:marTop w:val="0"/>
                          <w:marBottom w:val="0"/>
                          <w:divBdr>
                            <w:top w:val="single" w:sz="2" w:space="0" w:color="auto"/>
                            <w:left w:val="single" w:sz="2" w:space="0" w:color="auto"/>
                            <w:bottom w:val="single" w:sz="2" w:space="0" w:color="auto"/>
                            <w:right w:val="single" w:sz="2" w:space="0" w:color="auto"/>
                          </w:divBdr>
                          <w:divsChild>
                            <w:div w:id="31613098">
                              <w:marLeft w:val="0"/>
                              <w:marRight w:val="0"/>
                              <w:marTop w:val="0"/>
                              <w:marBottom w:val="0"/>
                              <w:divBdr>
                                <w:top w:val="none" w:sz="0" w:space="0" w:color="auto"/>
                                <w:left w:val="none" w:sz="0" w:space="0" w:color="auto"/>
                                <w:bottom w:val="none" w:sz="0" w:space="0" w:color="auto"/>
                                <w:right w:val="none" w:sz="0" w:space="0" w:color="auto"/>
                              </w:divBdr>
                              <w:divsChild>
                                <w:div w:id="2119907996">
                                  <w:marLeft w:val="0"/>
                                  <w:marRight w:val="369"/>
                                  <w:marTop w:val="0"/>
                                  <w:marBottom w:val="0"/>
                                  <w:divBdr>
                                    <w:top w:val="none" w:sz="0" w:space="0" w:color="auto"/>
                                    <w:left w:val="none" w:sz="0" w:space="0" w:color="auto"/>
                                    <w:bottom w:val="none" w:sz="0" w:space="0" w:color="auto"/>
                                    <w:right w:val="none" w:sz="0" w:space="0" w:color="auto"/>
                                  </w:divBdr>
                                </w:div>
                              </w:divsChild>
                            </w:div>
                            <w:div w:id="615647334">
                              <w:marLeft w:val="83"/>
                              <w:marRight w:val="83"/>
                              <w:marTop w:val="369"/>
                              <w:marBottom w:val="369"/>
                              <w:divBdr>
                                <w:top w:val="single" w:sz="2" w:space="0" w:color="FFFFFF"/>
                                <w:left w:val="single" w:sz="2" w:space="0" w:color="FFFFFF"/>
                                <w:bottom w:val="single" w:sz="2" w:space="0" w:color="FFFFFF"/>
                                <w:right w:val="single" w:sz="2" w:space="0" w:color="FFFFFF"/>
                              </w:divBdr>
                              <w:divsChild>
                                <w:div w:id="439302322">
                                  <w:marLeft w:val="0"/>
                                  <w:marRight w:val="0"/>
                                  <w:marTop w:val="0"/>
                                  <w:marBottom w:val="0"/>
                                  <w:divBdr>
                                    <w:top w:val="none" w:sz="0" w:space="0" w:color="auto"/>
                                    <w:left w:val="none" w:sz="0" w:space="0" w:color="auto"/>
                                    <w:bottom w:val="none" w:sz="0" w:space="0" w:color="auto"/>
                                    <w:right w:val="none" w:sz="0" w:space="0" w:color="auto"/>
                                  </w:divBdr>
                                  <w:divsChild>
                                    <w:div w:id="57870272">
                                      <w:marLeft w:val="0"/>
                                      <w:marRight w:val="0"/>
                                      <w:marTop w:val="0"/>
                                      <w:marBottom w:val="0"/>
                                      <w:divBdr>
                                        <w:top w:val="none" w:sz="0" w:space="0" w:color="auto"/>
                                        <w:left w:val="none" w:sz="0" w:space="0" w:color="auto"/>
                                        <w:bottom w:val="none" w:sz="0" w:space="0" w:color="auto"/>
                                        <w:right w:val="none" w:sz="0" w:space="0" w:color="auto"/>
                                      </w:divBdr>
                                    </w:div>
                                    <w:div w:id="6370859">
                                      <w:marLeft w:val="0"/>
                                      <w:marRight w:val="0"/>
                                      <w:marTop w:val="0"/>
                                      <w:marBottom w:val="0"/>
                                      <w:divBdr>
                                        <w:top w:val="none" w:sz="0" w:space="0" w:color="auto"/>
                                        <w:left w:val="none" w:sz="0" w:space="0" w:color="auto"/>
                                        <w:bottom w:val="none" w:sz="0" w:space="0" w:color="auto"/>
                                        <w:right w:val="none" w:sz="0" w:space="0" w:color="auto"/>
                                      </w:divBdr>
                                      <w:divsChild>
                                        <w:div w:id="143665271">
                                          <w:marLeft w:val="0"/>
                                          <w:marRight w:val="0"/>
                                          <w:marTop w:val="0"/>
                                          <w:marBottom w:val="0"/>
                                          <w:divBdr>
                                            <w:top w:val="none" w:sz="0" w:space="0" w:color="auto"/>
                                            <w:left w:val="none" w:sz="0" w:space="0" w:color="auto"/>
                                            <w:bottom w:val="none" w:sz="0" w:space="0" w:color="auto"/>
                                            <w:right w:val="none" w:sz="0" w:space="0" w:color="auto"/>
                                          </w:divBdr>
                                          <w:divsChild>
                                            <w:div w:id="1812406988">
                                              <w:marLeft w:val="0"/>
                                              <w:marRight w:val="0"/>
                                              <w:marTop w:val="1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97240">
          <w:marLeft w:val="0"/>
          <w:marRight w:val="0"/>
          <w:marTop w:val="0"/>
          <w:marBottom w:val="0"/>
          <w:divBdr>
            <w:top w:val="none" w:sz="0" w:space="0" w:color="auto"/>
            <w:left w:val="none" w:sz="0" w:space="0" w:color="auto"/>
            <w:bottom w:val="none" w:sz="0" w:space="0" w:color="auto"/>
            <w:right w:val="none" w:sz="0" w:space="0" w:color="auto"/>
          </w:divBdr>
        </w:div>
        <w:div w:id="1679698873">
          <w:marLeft w:val="-185"/>
          <w:marRight w:val="0"/>
          <w:marTop w:val="0"/>
          <w:marBottom w:val="185"/>
          <w:divBdr>
            <w:top w:val="single" w:sz="12" w:space="9" w:color="556655"/>
            <w:left w:val="single" w:sz="12" w:space="9" w:color="556655"/>
            <w:bottom w:val="single" w:sz="12" w:space="9" w:color="556655"/>
            <w:right w:val="single" w:sz="12" w:space="9" w:color="556655"/>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gime.org/1-ateler-teoriyasi.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gime.org/i-module-basaru-psihologiyasini-teoriyali-negizderi-filimi-bil.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gime.org/saba-jospari-sabati-tairibi-imil-sin-bafinii-sabatas-rmalas-so.html" TargetMode="External"/><Relationship Id="rId5" Type="http://schemas.openxmlformats.org/officeDocument/2006/relationships/webSettings" Target="webSettings.xml"/><Relationship Id="rId10" Type="http://schemas.openxmlformats.org/officeDocument/2006/relationships/hyperlink" Target="https://engime.org/sabati-kornekiligi-v2.html" TargetMode="External"/><Relationship Id="rId4" Type="http://schemas.openxmlformats.org/officeDocument/2006/relationships/settings" Target="settings.xml"/><Relationship Id="rId9" Type="http://schemas.openxmlformats.org/officeDocument/2006/relationships/hyperlink" Target="https://engime.org/mamandi--0516000-arjisalalari-bojinsh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Lenovo-i3</dc:creator>
  <cp:keywords/>
  <dc:description/>
  <cp:lastModifiedBy>Пользователь</cp:lastModifiedBy>
  <cp:revision>5</cp:revision>
  <dcterms:created xsi:type="dcterms:W3CDTF">2025-01-11T11:35:00Z</dcterms:created>
  <dcterms:modified xsi:type="dcterms:W3CDTF">2025-01-18T05:50:00Z</dcterms:modified>
</cp:coreProperties>
</file>